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14</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754F9A" w:rsidRPr="00A52CD8" w:rsidRDefault="00754F9A" w:rsidP="00754F9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A52CD8" w:rsidRPr="00A52CD8" w:rsidRDefault="00754F9A" w:rsidP="00754F9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r>
      <w:r w:rsidR="00A52CD8"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DECLARAŢIE</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 (a),.......... domiciliat (ă) în localitatea.........., str........... nr..........., bl..........., sc..........., et..........., ap..........., sectorul/judeţul.........., legitimat (ă) cu CI/BI seria.......... nr..........., CNP.........., tel./fax.........., e-mail.........., prin prezenta declar pe propria răspundere, în calitate de proprietar/posesor/deţinător/reprezentant legal al imobilului situat în.........., sub sancţiunile prevăzute de </w:t>
      </w:r>
      <w:hyperlink r:id="rId7" w:history="1">
        <w:r w:rsidRPr="00A52CD8">
          <w:rPr>
            <w:rFonts w:ascii="Arial" w:hAnsi="Arial" w:cs="Arial"/>
            <w:color w:val="0000FF"/>
            <w:sz w:val="26"/>
            <w:szCs w:val="26"/>
            <w:lang w:val="en-US" w:eastAsia="en-US"/>
          </w:rPr>
          <w:t>Codul penal</w:t>
        </w:r>
      </w:hyperlink>
      <w:r w:rsidRPr="00A52CD8">
        <w:rPr>
          <w:rFonts w:ascii="Arial" w:hAnsi="Arial" w:cs="Arial"/>
          <w:color w:val="000000"/>
          <w:sz w:val="26"/>
          <w:szCs w:val="26"/>
          <w:lang w:val="en-US" w:eastAsia="en-US"/>
        </w:rPr>
        <w:t xml:space="preserve"> cu privire la falsul în declaraţii, că: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am indicat persoanei autorizate limitele şi vecinii imobilului, în vederea întocmirii documentaţiei cadastrale;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am fost informat(ă) şi solicit înscrierea în evidenţele de cadastru şi carte funciară a suprafeţei rezultate din măsurători de . . . . . . . . . . mp, comunicată de persoana autorizată;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am fost informat(ă) şi sunt de acord cu poziţionarea incertă a imobilului şi a consecinţelor ce decurg din acest lucru;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am adus la cunoştinţa tuturor proprietarilor informaţiile mai sus menţionate, aceştia fiind de acord cu întocmirea documentaţiei şi înregistrarea ei la OCPI;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imobilul nu se află în litigiu/se află în litigiu - cu imobilul ID . . . . . . . . . ., nr. dosar . . . . . . . . . ., instanţa . . . . . . . . . . obiect . . . . . . . . . . .  </w:t>
      </w:r>
    </w:p>
    <w:p w:rsidR="00754F9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Îmi asum întreaga răspundere pentru punerea la dispoziţia persoanei autorizate . . . . . . . . . ./autorizaţie categoria/clasa . . . . . . . . . . seria . . . . . . . . . . nr. . . . . . . . . . . a următoarelor acte doveditoare ale dreptului de proprietate . . . . . . . . . ., în vederea identificării limitelor bunului imobil măsurat, pentru executarea documentaţiei cadastrale, participând la măsurătoare.</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7725" w:type="dxa"/>
        <w:jc w:val="center"/>
        <w:tblCellMar>
          <w:top w:w="15" w:type="dxa"/>
          <w:left w:w="15" w:type="dxa"/>
          <w:bottom w:w="15" w:type="dxa"/>
          <w:right w:w="15" w:type="dxa"/>
        </w:tblCellMar>
        <w:tblLook w:val="04A0" w:firstRow="1" w:lastRow="0" w:firstColumn="1" w:lastColumn="0" w:noHBand="0" w:noVBand="1"/>
      </w:tblPr>
      <w:tblGrid>
        <w:gridCol w:w="8"/>
        <w:gridCol w:w="5357"/>
        <w:gridCol w:w="236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w:t>
            </w:r>
            <w:r w:rsidRPr="00A52CD8">
              <w:rPr>
                <w:rFonts w:ascii="Arial" w:hAnsi="Arial" w:cs="Arial"/>
                <w:color w:val="000000"/>
                <w:sz w:val="17"/>
                <w:szCs w:val="17"/>
                <w:lang w:val="en-US" w:eastAsia="en-US"/>
              </w:rPr>
              <w:br/>
              <w:t>Proprietar/Posesor/Deţinător/Reprezentant legal,</w:t>
            </w:r>
            <w:r w:rsidRPr="00A52CD8">
              <w:rPr>
                <w:rFonts w:ascii="Arial" w:hAnsi="Arial" w:cs="Arial"/>
                <w:color w:val="000000"/>
                <w:sz w:val="17"/>
                <w:szCs w:val="17"/>
                <w:lang w:val="en-US" w:eastAsia="en-US"/>
              </w:rPr>
              <w:br/>
              <w:t>. . . . . . . . . .</w:t>
            </w:r>
            <w:r w:rsidRPr="00A52CD8">
              <w:rPr>
                <w:rFonts w:ascii="Arial" w:hAnsi="Arial" w:cs="Arial"/>
                <w:color w:val="000000"/>
                <w:sz w:val="17"/>
                <w:szCs w:val="17"/>
                <w:lang w:val="en-US" w:eastAsia="en-US"/>
              </w:rPr>
              <w:br/>
              <w:t>(semnătură)</w:t>
            </w: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Persoană autorizată,</w:t>
            </w:r>
            <w:r w:rsidRPr="00A52CD8">
              <w:rPr>
                <w:rFonts w:ascii="Arial" w:hAnsi="Arial" w:cs="Arial"/>
                <w:color w:val="000000"/>
                <w:sz w:val="17"/>
                <w:szCs w:val="17"/>
                <w:lang w:val="en-US" w:eastAsia="en-US"/>
              </w:rPr>
              <w:br/>
              <w:t>. . . . . . . . . .</w:t>
            </w:r>
            <w:r w:rsidRPr="00A52CD8">
              <w:rPr>
                <w:rFonts w:ascii="Arial" w:hAnsi="Arial" w:cs="Arial"/>
                <w:color w:val="000000"/>
                <w:sz w:val="17"/>
                <w:szCs w:val="17"/>
                <w:lang w:val="en-US" w:eastAsia="en-US"/>
              </w:rPr>
              <w:br/>
              <w:t>(semnătură)</w:t>
            </w:r>
          </w:p>
        </w:tc>
      </w:tr>
    </w:tbl>
    <w:p w:rsidR="00A52CD8" w:rsidRDefault="00A52CD8" w:rsidP="00A52CD8">
      <w:pPr>
        <w:jc w:val="both"/>
        <w:rPr>
          <w:rFonts w:ascii="Arial" w:hAnsi="Arial" w:cs="Arial"/>
          <w:color w:val="000000"/>
          <w:sz w:val="26"/>
          <w:szCs w:val="26"/>
          <w:lang w:val="en-US" w:eastAsia="en-US"/>
        </w:rPr>
      </w:pPr>
    </w:p>
    <w:p w:rsidR="00475378" w:rsidRDefault="00475378" w:rsidP="00A52CD8">
      <w:pPr>
        <w:jc w:val="both"/>
        <w:rPr>
          <w:rFonts w:ascii="Arial" w:hAnsi="Arial" w:cs="Arial"/>
          <w:color w:val="000000"/>
          <w:sz w:val="26"/>
          <w:szCs w:val="26"/>
          <w:lang w:val="en-US" w:eastAsia="en-US"/>
        </w:rPr>
      </w:pPr>
    </w:p>
    <w:p w:rsidR="00754F9A" w:rsidRPr="00A52CD8" w:rsidRDefault="00754F9A" w:rsidP="00A52CD8">
      <w:pPr>
        <w:jc w:val="both"/>
        <w:rPr>
          <w:rFonts w:ascii="Arial" w:hAnsi="Arial" w:cs="Arial"/>
          <w:color w:val="000000"/>
          <w:sz w:val="26"/>
          <w:szCs w:val="26"/>
          <w:lang w:val="en-US" w:eastAsia="en-US"/>
        </w:rPr>
      </w:pPr>
    </w:p>
    <w:p w:rsidR="00754F9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8"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9"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cu modificările ulterioare,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1"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3"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754F9A" w:rsidRPr="00A52CD8" w:rsidRDefault="00A52CD8"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4"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w:t>
      </w:r>
      <w:r w:rsidR="00754F9A" w:rsidRPr="00A52CD8">
        <w:rPr>
          <w:rFonts w:ascii="Arial" w:hAnsi="Arial" w:cs="Arial"/>
          <w:color w:val="000000"/>
          <w:sz w:val="26"/>
          <w:szCs w:val="26"/>
          <w:lang w:val="en-US" w:eastAsia="en-US"/>
        </w:rPr>
        <w:t>cu caracter personal, vă puteţi adresa responsabilului cu protecţia datelor, la adresa rpd_</w:t>
      </w:r>
      <w:r w:rsidR="00754F9A">
        <w:rPr>
          <w:rFonts w:ascii="Arial" w:hAnsi="Arial" w:cs="Arial"/>
          <w:color w:val="000000"/>
          <w:sz w:val="26"/>
          <w:szCs w:val="26"/>
          <w:lang w:val="en-US" w:eastAsia="en-US"/>
        </w:rPr>
        <w:t>giurgiu</w:t>
      </w:r>
      <w:r w:rsidR="00754F9A" w:rsidRPr="00A52CD8">
        <w:rPr>
          <w:rFonts w:ascii="Arial" w:hAnsi="Arial" w:cs="Arial"/>
          <w:color w:val="000000"/>
          <w:sz w:val="26"/>
          <w:szCs w:val="26"/>
          <w:lang w:val="en-US" w:eastAsia="en-US"/>
        </w:rPr>
        <w:t>@ancpi.ro, formulând o cerere scrisă, datată şi semnată, sau la telefon:</w:t>
      </w:r>
      <w:r w:rsidR="00754F9A">
        <w:rPr>
          <w:rFonts w:ascii="Arial" w:hAnsi="Arial" w:cs="Arial"/>
          <w:color w:val="000000"/>
          <w:sz w:val="26"/>
          <w:szCs w:val="26"/>
          <w:lang w:val="en-US" w:eastAsia="en-US"/>
        </w:rPr>
        <w:t xml:space="preserve"> (0246)216444</w:t>
      </w:r>
      <w:r w:rsidR="00754F9A" w:rsidRPr="00A52CD8">
        <w:rPr>
          <w:rFonts w:ascii="Arial" w:hAnsi="Arial" w:cs="Arial"/>
          <w:color w:val="000000"/>
          <w:sz w:val="26"/>
          <w:szCs w:val="26"/>
          <w:lang w:val="en-US" w:eastAsia="en-US"/>
        </w:rPr>
        <w:t xml:space="preserve">.   </w:t>
      </w:r>
    </w:p>
    <w:p w:rsidR="00621634" w:rsidRDefault="00621634" w:rsidP="00754F9A">
      <w:pPr>
        <w:jc w:val="both"/>
        <w:rPr>
          <w:rFonts w:ascii="Arial" w:hAnsi="Arial" w:cs="Arial"/>
          <w:b/>
          <w:bCs/>
          <w:color w:val="A0A0A0"/>
          <w:sz w:val="26"/>
          <w:szCs w:val="26"/>
          <w:lang w:val="en-US" w:eastAsia="en-US"/>
        </w:rPr>
      </w:pPr>
    </w:p>
    <w:p w:rsidR="00754F9A" w:rsidRDefault="00754F9A" w:rsidP="00475378">
      <w:pPr>
        <w:rPr>
          <w:rFonts w:ascii="Arial" w:hAnsi="Arial" w:cs="Arial"/>
          <w:b/>
          <w:bCs/>
          <w:color w:val="A0A0A0"/>
          <w:sz w:val="26"/>
          <w:szCs w:val="26"/>
          <w:lang w:val="en-US" w:eastAsia="en-US"/>
        </w:rPr>
      </w:pPr>
      <w:bookmarkStart w:id="0" w:name="_GoBack"/>
      <w:bookmarkEnd w:id="0"/>
    </w:p>
    <w:sectPr w:rsidR="00754F9A" w:rsidSect="005F0E1D">
      <w:headerReference w:type="default" r:id="rId16"/>
      <w:footerReference w:type="default" r:id="rId17"/>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74" w:rsidRDefault="00BD7F74" w:rsidP="00924713">
      <w:r>
        <w:separator/>
      </w:r>
    </w:p>
  </w:endnote>
  <w:endnote w:type="continuationSeparator" w:id="0">
    <w:p w:rsidR="00BD7F74" w:rsidRDefault="00BD7F74"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475378"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74" w:rsidRDefault="00BD7F74" w:rsidP="00924713">
      <w:r>
        <w:separator/>
      </w:r>
    </w:p>
  </w:footnote>
  <w:footnote w:type="continuationSeparator" w:id="0">
    <w:p w:rsidR="00BD7F74" w:rsidRDefault="00BD7F74"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475378"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74679"/>
    <w:rsid w:val="00384AE8"/>
    <w:rsid w:val="003948DD"/>
    <w:rsid w:val="003B517E"/>
    <w:rsid w:val="003D3C9A"/>
    <w:rsid w:val="0042780D"/>
    <w:rsid w:val="00475378"/>
    <w:rsid w:val="00491C32"/>
    <w:rsid w:val="004A367F"/>
    <w:rsid w:val="00554774"/>
    <w:rsid w:val="005F0E1D"/>
    <w:rsid w:val="005F53CC"/>
    <w:rsid w:val="00603A2A"/>
    <w:rsid w:val="00621634"/>
    <w:rsid w:val="006262F5"/>
    <w:rsid w:val="00685CC3"/>
    <w:rsid w:val="006C23F9"/>
    <w:rsid w:val="006E3D3B"/>
    <w:rsid w:val="006F0DEB"/>
    <w:rsid w:val="00754F9A"/>
    <w:rsid w:val="007C44E8"/>
    <w:rsid w:val="007D6D56"/>
    <w:rsid w:val="007E1C68"/>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BD7F74"/>
    <w:rsid w:val="00C119F1"/>
    <w:rsid w:val="00C4794F"/>
    <w:rsid w:val="00C72BE2"/>
    <w:rsid w:val="00CD20FA"/>
    <w:rsid w:val="00D10457"/>
    <w:rsid w:val="00D30C3B"/>
    <w:rsid w:val="00D33A90"/>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95425%200" TargetMode="External"/><Relationship Id="rId13" Type="http://schemas.openxmlformats.org/officeDocument/2006/relationships/hyperlink" Target="act:767752%2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126692%200" TargetMode="External"/><Relationship Id="rId12" Type="http://schemas.openxmlformats.org/officeDocument/2006/relationships/hyperlink" Target="act:630936%200"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259009%200" TargetMode="External"/><Relationship Id="rId5" Type="http://schemas.openxmlformats.org/officeDocument/2006/relationships/footnotes" Target="footnotes.xml"/><Relationship Id="rId15" Type="http://schemas.openxmlformats.org/officeDocument/2006/relationships/hyperlink" Target="act:3668907%200" TargetMode="External"/><Relationship Id="rId10" Type="http://schemas.openxmlformats.org/officeDocument/2006/relationships/hyperlink" Target="act:3668907%2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068075%200" TargetMode="External"/><Relationship Id="rId14" Type="http://schemas.openxmlformats.org/officeDocument/2006/relationships/hyperlink" Target="act:1068075%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4431</CharactersWithSpaces>
  <SharedDoc>false</SharedDoc>
  <HLinks>
    <vt:vector size="54" baseType="variant">
      <vt:variant>
        <vt:i4>4653086</vt:i4>
      </vt:variant>
      <vt:variant>
        <vt:i4>24</vt:i4>
      </vt:variant>
      <vt:variant>
        <vt:i4>0</vt:i4>
      </vt:variant>
      <vt:variant>
        <vt:i4>5</vt:i4>
      </vt:variant>
      <vt:variant>
        <vt:lpwstr>act:3668907 0</vt:lpwstr>
      </vt:variant>
      <vt:variant>
        <vt:lpwstr/>
      </vt:variant>
      <vt:variant>
        <vt:i4>4587543</vt:i4>
      </vt:variant>
      <vt:variant>
        <vt:i4>21</vt:i4>
      </vt:variant>
      <vt:variant>
        <vt:i4>0</vt:i4>
      </vt:variant>
      <vt:variant>
        <vt:i4>5</vt:i4>
      </vt:variant>
      <vt:variant>
        <vt:lpwstr>act:1068075 0</vt:lpwstr>
      </vt:variant>
      <vt:variant>
        <vt:lpwstr/>
      </vt:variant>
      <vt:variant>
        <vt:i4>5898240</vt:i4>
      </vt:variant>
      <vt:variant>
        <vt:i4>18</vt:i4>
      </vt:variant>
      <vt:variant>
        <vt:i4>0</vt:i4>
      </vt:variant>
      <vt:variant>
        <vt:i4>5</vt:i4>
      </vt:variant>
      <vt:variant>
        <vt:lpwstr>act:767752 0</vt:lpwstr>
      </vt:variant>
      <vt:variant>
        <vt:lpwstr/>
      </vt:variant>
      <vt:variant>
        <vt:i4>5570560</vt:i4>
      </vt:variant>
      <vt:variant>
        <vt:i4>15</vt:i4>
      </vt:variant>
      <vt:variant>
        <vt:i4>0</vt:i4>
      </vt:variant>
      <vt:variant>
        <vt:i4>5</vt:i4>
      </vt:variant>
      <vt:variant>
        <vt:lpwstr>act:630936 0</vt:lpwstr>
      </vt:variant>
      <vt:variant>
        <vt:lpwstr/>
      </vt:variant>
      <vt:variant>
        <vt:i4>5570574</vt:i4>
      </vt:variant>
      <vt:variant>
        <vt:i4>12</vt:i4>
      </vt:variant>
      <vt:variant>
        <vt:i4>0</vt:i4>
      </vt:variant>
      <vt:variant>
        <vt:i4>5</vt:i4>
      </vt:variant>
      <vt:variant>
        <vt:lpwstr>act:259009 0</vt:lpwstr>
      </vt:variant>
      <vt:variant>
        <vt:lpwstr/>
      </vt:variant>
      <vt:variant>
        <vt:i4>4653086</vt:i4>
      </vt:variant>
      <vt:variant>
        <vt:i4>9</vt:i4>
      </vt:variant>
      <vt:variant>
        <vt:i4>0</vt:i4>
      </vt:variant>
      <vt:variant>
        <vt:i4>5</vt:i4>
      </vt:variant>
      <vt:variant>
        <vt:lpwstr>act:3668907 0</vt:lpwstr>
      </vt:variant>
      <vt:variant>
        <vt:lpwstr/>
      </vt:variant>
      <vt:variant>
        <vt:i4>4587543</vt:i4>
      </vt:variant>
      <vt:variant>
        <vt:i4>6</vt:i4>
      </vt:variant>
      <vt:variant>
        <vt:i4>0</vt:i4>
      </vt:variant>
      <vt:variant>
        <vt:i4>5</vt:i4>
      </vt:variant>
      <vt:variant>
        <vt:lpwstr>act:1068075 0</vt:lpwstr>
      </vt:variant>
      <vt:variant>
        <vt:lpwstr/>
      </vt:variant>
      <vt:variant>
        <vt:i4>4587551</vt:i4>
      </vt:variant>
      <vt:variant>
        <vt:i4>3</vt:i4>
      </vt:variant>
      <vt:variant>
        <vt:i4>0</vt:i4>
      </vt:variant>
      <vt:variant>
        <vt:i4>5</vt:i4>
      </vt:variant>
      <vt:variant>
        <vt:lpwstr>act:2895425 0</vt:lpwstr>
      </vt:variant>
      <vt:variant>
        <vt:lpwstr/>
      </vt:variant>
      <vt:variant>
        <vt:i4>6225931</vt:i4>
      </vt:variant>
      <vt:variant>
        <vt:i4>0</vt:i4>
      </vt:variant>
      <vt:variant>
        <vt:i4>0</vt:i4>
      </vt:variant>
      <vt:variant>
        <vt:i4>5</vt:i4>
      </vt:variant>
      <vt:variant>
        <vt:lpwstr>act:126692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2023-07-24T11:57:00Z</dcterms:created>
  <dcterms:modified xsi:type="dcterms:W3CDTF">2023-07-24T11:57:00Z</dcterms:modified>
</cp:coreProperties>
</file>